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D6603C" w:rsidRDefault="00FA6476" w:rsidP="008E1070">
      <w:pPr>
        <w:jc w:val="right"/>
        <w:rPr>
          <w:b/>
          <w:i/>
          <w:lang w:val="en-US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0B6AF3">
        <w:rPr>
          <w:b/>
          <w:i/>
          <w:lang w:val="bg-BG"/>
        </w:rPr>
        <w:t>Приложение</w:t>
      </w:r>
      <w:r w:rsidR="00D6603C">
        <w:rPr>
          <w:b/>
          <w:i/>
          <w:lang w:val="bg-BG"/>
        </w:rPr>
        <w:t xml:space="preserve"> </w:t>
      </w:r>
      <w:r w:rsidR="000B6AF3">
        <w:rPr>
          <w:b/>
          <w:i/>
          <w:lang w:val="bg-BG"/>
        </w:rPr>
        <w:t xml:space="preserve"> </w:t>
      </w:r>
      <w:r w:rsidR="00D6603C">
        <w:rPr>
          <w:b/>
          <w:i/>
          <w:lang w:val="en-US"/>
        </w:rPr>
        <w:t>VII-2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590FF7">
        <w:rPr>
          <w:b/>
          <w:sz w:val="28"/>
          <w:szCs w:val="28"/>
          <w:lang w:val="bg-BG"/>
        </w:rPr>
        <w:t xml:space="preserve"> НА ВНЕДРЯВАНАТА ИНОВАЦИЯ</w:t>
      </w:r>
      <w:r w:rsidR="008E5C7D">
        <w:rPr>
          <w:rStyle w:val="FootnoteReference"/>
          <w:b/>
          <w:sz w:val="28"/>
          <w:szCs w:val="28"/>
          <w:lang w:val="bg-BG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332F6C" w:rsidRDefault="00673715" w:rsidP="000174CA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0174CA" w:rsidRDefault="000174CA" w:rsidP="000174CA">
      <w:pPr>
        <w:jc w:val="center"/>
        <w:rPr>
          <w:b/>
          <w:lang w:val="bg-BG"/>
        </w:rPr>
      </w:pPr>
    </w:p>
    <w:p w:rsidR="000829F3" w:rsidRDefault="000829F3" w:rsidP="000174CA">
      <w:pPr>
        <w:spacing w:before="120" w:after="120" w:line="360" w:lineRule="auto"/>
        <w:ind w:left="360"/>
        <w:rPr>
          <w:b/>
          <w:sz w:val="28"/>
          <w:szCs w:val="28"/>
          <w:lang w:val="bg-BG"/>
        </w:rPr>
      </w:pPr>
    </w:p>
    <w:p w:rsidR="00D6603C" w:rsidRPr="006F2FB6" w:rsidRDefault="00D6603C" w:rsidP="00D6603C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Процедура за подбор на проекти за безвъзмездна финансова помощ: № BG16RFOP002</w:t>
      </w:r>
    </w:p>
    <w:p w:rsidR="00D6603C" w:rsidRPr="006F2FB6" w:rsidRDefault="00D6603C" w:rsidP="00D6603C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МИГ ПОМОРИЕ – МЯРКА 11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: “</w:t>
      </w: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ТЕХНОЛОГИЧНО РАЗВИТИЕ И ИНОВАЦИИ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”</w:t>
      </w:r>
    </w:p>
    <w:p w:rsidR="00D6603C" w:rsidRPr="00D9309F" w:rsidRDefault="00D6603C" w:rsidP="00D6603C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6603C" w:rsidRPr="006F2FB6" w:rsidRDefault="00D6603C" w:rsidP="00D6603C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ВОМР с подкрепата на ОПЕРАТИВНА ПРОГРАМА</w:t>
      </w:r>
    </w:p>
    <w:p w:rsidR="00D6603C" w:rsidRPr="006F2FB6" w:rsidRDefault="00D6603C" w:rsidP="00D6603C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„Иновации и конкурентоспособност“ 2014 – 2020</w:t>
      </w:r>
    </w:p>
    <w:p w:rsidR="000174CA" w:rsidRDefault="000174CA" w:rsidP="002D3470">
      <w:pPr>
        <w:ind w:left="360"/>
        <w:rPr>
          <w:b/>
          <w:sz w:val="32"/>
          <w:szCs w:val="32"/>
          <w:lang w:val="bg-BG"/>
        </w:rPr>
      </w:pPr>
    </w:p>
    <w:p w:rsidR="00590FF7" w:rsidRDefault="00590FF7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590FF7" w:rsidRPr="00D9309F" w:rsidRDefault="00590FF7" w:rsidP="002D3470">
      <w:pPr>
        <w:ind w:left="360"/>
        <w:rPr>
          <w:b/>
          <w:lang w:val="bg-BG"/>
        </w:rPr>
      </w:pPr>
    </w:p>
    <w:p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t>Описание на иновацията, внедрявана по проекта:</w:t>
      </w:r>
    </w:p>
    <w:p w:rsidR="004C7024" w:rsidRDefault="004C7024" w:rsidP="004C7024">
      <w:pPr>
        <w:rPr>
          <w:b/>
          <w:lang w:val="bg-BG"/>
        </w:rPr>
      </w:pPr>
    </w:p>
    <w:p w:rsidR="004C7024" w:rsidRDefault="004C7024" w:rsidP="004C7024">
      <w:pPr>
        <w:rPr>
          <w:b/>
          <w:lang w:val="bg-BG"/>
        </w:rPr>
      </w:pPr>
      <w:r>
        <w:rPr>
          <w:b/>
          <w:lang w:val="bg-BG"/>
        </w:rPr>
        <w:t>………………………………………………………………………………………………………………</w:t>
      </w:r>
    </w:p>
    <w:p w:rsidR="004C7024" w:rsidRDefault="004C7024" w:rsidP="004C7024">
      <w:pPr>
        <w:rPr>
          <w:b/>
          <w:lang w:val="bg-BG"/>
        </w:rPr>
      </w:pPr>
    </w:p>
    <w:p w:rsidR="00573374" w:rsidRPr="00BB0316" w:rsidRDefault="00573374" w:rsidP="002D3470">
      <w:pPr>
        <w:numPr>
          <w:ilvl w:val="0"/>
          <w:numId w:val="12"/>
        </w:numPr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BB0316" w:rsidRPr="00F65A60">
        <w:rPr>
          <w:rFonts w:cs="Calibri"/>
          <w:b/>
          <w:bCs/>
          <w:color w:val="000000"/>
        </w:rPr>
        <w:t>Новост на подкрепяната иновация</w:t>
      </w:r>
      <w:r w:rsidR="00BB0316">
        <w:rPr>
          <w:rFonts w:cs="Calibri"/>
          <w:b/>
          <w:bCs/>
          <w:color w:val="000000"/>
          <w:lang w:val="bg-BG"/>
        </w:rPr>
        <w:t>:</w:t>
      </w:r>
    </w:p>
    <w:p w:rsidR="00BB0316" w:rsidRPr="006F4670" w:rsidRDefault="00BB0316" w:rsidP="00BB0316">
      <w:pPr>
        <w:rPr>
          <w:lang w:val="bg-BG"/>
        </w:rPr>
      </w:pPr>
    </w:p>
    <w:tbl>
      <w:tblPr>
        <w:tblStyle w:val="TableGrid"/>
        <w:tblW w:w="14851" w:type="dxa"/>
        <w:tblLook w:val="04A0" w:firstRow="1" w:lastRow="0" w:firstColumn="1" w:lastColumn="0" w:noHBand="0" w:noVBand="1"/>
      </w:tblPr>
      <w:tblGrid>
        <w:gridCol w:w="12866"/>
        <w:gridCol w:w="1985"/>
      </w:tblGrid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А) Предлаганата </w:t>
            </w:r>
            <w:r w:rsidRPr="006F4670">
              <w:rPr>
                <w:lang w:val="bg-BG"/>
              </w:rPr>
              <w:t>иновация представлява новост на световния/европейския пазар</w:t>
            </w:r>
            <w:r>
              <w:rPr>
                <w:lang w:val="bg-BG"/>
              </w:rPr>
              <w:t xml:space="preserve"> и превъзхожда алтернативните решения, описани в т.3</w:t>
            </w:r>
            <w:r w:rsidRPr="006F4670"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</w:t>
            </w:r>
            <w:r w:rsidRPr="006F4670">
              <w:rPr>
                <w:lang w:val="bg-BG"/>
              </w:rPr>
              <w:t xml:space="preserve">) </w:t>
            </w:r>
            <w:r w:rsidRPr="000D2579">
              <w:rPr>
                <w:lang w:val="bg-BG"/>
              </w:rPr>
              <w:t>Предлаганата иновация представлява новост на националния пазар</w:t>
            </w:r>
            <w:r>
              <w:rPr>
                <w:lang w:val="bg-BG"/>
              </w:rPr>
              <w:t xml:space="preserve"> и превъзхожда алтернативните решения, описани в т.3</w:t>
            </w:r>
            <w:r w:rsidRPr="006F4670"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В) </w:t>
            </w:r>
            <w:r w:rsidRPr="00C221E2">
              <w:rPr>
                <w:lang w:val="bg-BG"/>
              </w:rPr>
              <w:t xml:space="preserve">Предлаганата иновация представлява новост за кандидата, като </w:t>
            </w:r>
            <w:r>
              <w:rPr>
                <w:lang w:val="bg-BG"/>
              </w:rPr>
              <w:t xml:space="preserve">на световния/европейския и националния пазар съществуват алтернативни решения, описани в т.3, </w:t>
            </w:r>
            <w:r w:rsidRPr="009B353C">
              <w:rPr>
                <w:lang w:val="bg-BG"/>
              </w:rPr>
              <w:t>но те не превъзхождат предлаганата за финансиране иновация.</w:t>
            </w:r>
            <w:r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0D2579" w:rsidRPr="006F4670" w:rsidRDefault="000D2579" w:rsidP="006F4670">
      <w:pPr>
        <w:rPr>
          <w:lang w:val="bg-BG"/>
        </w:rPr>
      </w:pPr>
    </w:p>
    <w:p w:rsidR="006F4670" w:rsidRPr="00D9309F" w:rsidRDefault="006F4670" w:rsidP="00BB0316">
      <w:pP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8314C1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 xml:space="preserve">, показваща съответствието на предлаганата за внедряване иновация с </w:t>
      </w:r>
      <w:r w:rsidR="00C96994">
        <w:rPr>
          <w:rFonts w:cs="Calibri"/>
          <w:b/>
          <w:bCs/>
          <w:color w:val="000000"/>
          <w:lang w:val="bg-BG"/>
        </w:rPr>
        <w:t>конкурентните продукти, предлагани на съответния пазар</w:t>
      </w:r>
      <w:r w:rsidR="008314C1">
        <w:rPr>
          <w:rFonts w:cs="Calibri"/>
          <w:b/>
          <w:bCs/>
          <w:color w:val="000000"/>
          <w:lang w:val="bg-BG"/>
        </w:rPr>
        <w:t>:</w:t>
      </w:r>
    </w:p>
    <w:p w:rsidR="008314C1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Tr="00B1114A">
        <w:tc>
          <w:tcPr>
            <w:tcW w:w="392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4</w:t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Предлаганата по проекта иновация</w:t>
            </w:r>
          </w:p>
        </w:tc>
        <w:tc>
          <w:tcPr>
            <w:tcW w:w="2699" w:type="dxa"/>
          </w:tcPr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Pr="00CC29F1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:rsidR="00B1114A" w:rsidRPr="00E90958" w:rsidRDefault="00B1114A" w:rsidP="00166B8A">
            <w:pPr>
              <w:jc w:val="center"/>
              <w:rPr>
                <w:i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rPr>
          <w:trHeight w:val="77"/>
        </w:trPr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4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573812">
              <w:rPr>
                <w:sz w:val="22"/>
                <w:szCs w:val="22"/>
                <w:lang w:val="bg-BG"/>
              </w:rPr>
            </w:r>
            <w:r w:rsidR="00573812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BB0316" w:rsidRDefault="008314C1" w:rsidP="008314C1">
      <w:pPr>
        <w:rPr>
          <w:b/>
          <w:lang w:val="bg-BG"/>
        </w:rPr>
      </w:pPr>
    </w:p>
    <w:p w:rsidR="009B1709" w:rsidRPr="00273F71" w:rsidRDefault="00CC29F1" w:rsidP="00CC29F1">
      <w:pPr>
        <w:jc w:val="both"/>
        <w:rPr>
          <w:bCs/>
          <w:lang w:val="bg-BG"/>
        </w:rPr>
      </w:pPr>
      <w:r w:rsidRPr="00732A0F">
        <w:rPr>
          <w:bCs/>
          <w:lang w:val="bg-BG"/>
        </w:rPr>
        <w:lastRenderedPageBreak/>
        <w:t xml:space="preserve">Моля, опишете в </w:t>
      </w:r>
      <w:r w:rsidR="00177C01">
        <w:rPr>
          <w:bCs/>
          <w:lang w:val="bg-BG"/>
        </w:rPr>
        <w:t xml:space="preserve">ред 1 на </w:t>
      </w:r>
      <w:r w:rsidRPr="00732A0F">
        <w:rPr>
          <w:bCs/>
          <w:lang w:val="bg-BG"/>
        </w:rPr>
        <w:t xml:space="preserve">сравнителната таблица </w:t>
      </w:r>
      <w:r w:rsidR="00CF0FA6" w:rsidRPr="00732A0F">
        <w:rPr>
          <w:bCs/>
          <w:lang w:val="bg-BG"/>
        </w:rPr>
        <w:t>показателите/признаците, които отличават иновацията, предлагана за внедряване по про</w:t>
      </w:r>
      <w:r w:rsidR="009B1709" w:rsidRPr="00732A0F">
        <w:rPr>
          <w:bCs/>
          <w:lang w:val="bg-BG"/>
        </w:rPr>
        <w:t>екта, от алтернативните решения</w:t>
      </w:r>
      <w:r w:rsidR="00732A0F">
        <w:rPr>
          <w:bCs/>
          <w:lang w:val="bg-BG"/>
        </w:rPr>
        <w:t xml:space="preserve">. </w:t>
      </w:r>
      <w:r w:rsidR="000E4C7F">
        <w:rPr>
          <w:bCs/>
          <w:lang w:val="bg-BG"/>
        </w:rPr>
        <w:t>Следва да степенуват</w:t>
      </w:r>
      <w:r w:rsidR="00C21A59">
        <w:rPr>
          <w:bCs/>
          <w:lang w:val="bg-BG"/>
        </w:rPr>
        <w:t>е показателите по важност, започвайки с разписването</w:t>
      </w:r>
      <w:r w:rsidR="000E4C7F">
        <w:rPr>
          <w:bCs/>
          <w:lang w:val="bg-BG"/>
        </w:rPr>
        <w:t xml:space="preserve"> на </w:t>
      </w:r>
      <w:r w:rsidR="00871E56">
        <w:rPr>
          <w:bCs/>
          <w:lang w:val="bg-BG"/>
        </w:rPr>
        <w:t xml:space="preserve">Показател 1, който трябва да е най-значимия и отличителен </w:t>
      </w:r>
      <w:r w:rsidR="00871E56" w:rsidRPr="005B1318">
        <w:rPr>
          <w:bCs/>
          <w:lang w:val="bg-BG"/>
        </w:rPr>
        <w:t xml:space="preserve">показател на внедряваната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BA228B" w:rsidRPr="00273F71">
        <w:rPr>
          <w:bCs/>
          <w:lang w:val="bg-BG"/>
        </w:rPr>
        <w:t xml:space="preserve"> на предложената за внедряване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4486B">
        <w:rPr>
          <w:bCs/>
          <w:lang w:val="bg-BG"/>
        </w:rPr>
        <w:t>разработите сравнителния анализ на внедряваната иновация с включените алтернативни решения.</w:t>
      </w:r>
    </w:p>
    <w:p w:rsidR="000E4C7F" w:rsidRPr="00273F71" w:rsidRDefault="000E4C7F" w:rsidP="00CC29F1">
      <w:pPr>
        <w:jc w:val="both"/>
        <w:rPr>
          <w:bCs/>
          <w:lang w:val="bg-BG"/>
        </w:rPr>
      </w:pPr>
    </w:p>
    <w:p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 xml:space="preserve">дове 2-5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93163C" w:rsidRPr="005B1318">
        <w:rPr>
          <w:bCs/>
          <w:lang w:val="bg-BG"/>
        </w:rPr>
        <w:t xml:space="preserve">предлаганата за внедряване иновация ще се </w:t>
      </w:r>
      <w:r w:rsidR="00C12A8E" w:rsidRPr="005B1318">
        <w:rPr>
          <w:bCs/>
          <w:lang w:val="bg-BG"/>
        </w:rPr>
        <w:t>конкурира на посочения</w:t>
      </w:r>
      <w:r w:rsidR="00CF0FA6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(световен/европейски или национален)</w:t>
      </w:r>
      <w:r w:rsidR="009B1709" w:rsidRPr="005B1318">
        <w:rPr>
          <w:bCs/>
          <w:lang w:val="bg-BG"/>
        </w:rPr>
        <w:t xml:space="preserve"> и в съответното приоритетно направление на тематична област на ИСИС. </w:t>
      </w:r>
      <w:r w:rsidR="00A91398" w:rsidRPr="005B1318">
        <w:rPr>
          <w:bCs/>
          <w:lang w:val="bg-BG"/>
        </w:rPr>
        <w:t>В случай че кандидатът е посочи</w:t>
      </w:r>
      <w:r w:rsidR="00651C9F" w:rsidRPr="005B1318">
        <w:rPr>
          <w:bCs/>
          <w:lang w:val="bg-BG"/>
        </w:rPr>
        <w:t xml:space="preserve">л, че иновацията е </w:t>
      </w:r>
      <w:r w:rsidR="009E7719" w:rsidRPr="005B1318">
        <w:rPr>
          <w:bCs/>
          <w:lang w:val="bg-BG"/>
        </w:rPr>
        <w:t xml:space="preserve">новост на световния/европейския пазар или на световния/европейския и националния пазар съществуват алтернативни решения, кандидатът следва да извърши сравнение на минимум </w:t>
      </w:r>
      <w:r w:rsidR="00432639">
        <w:rPr>
          <w:bCs/>
          <w:lang w:val="bg-BG"/>
        </w:rPr>
        <w:t>три</w:t>
      </w:r>
      <w:r w:rsidR="009E7719" w:rsidRPr="005B1318">
        <w:rPr>
          <w:bCs/>
          <w:lang w:val="bg-BG"/>
        </w:rPr>
        <w:t xml:space="preserve"> алтернативни решения с </w:t>
      </w:r>
      <w:r w:rsidR="00C26B1A" w:rsidRPr="00273F71">
        <w:rPr>
          <w:bCs/>
          <w:lang w:val="bg-BG"/>
        </w:rPr>
        <w:t xml:space="preserve">предлаганата по проекта иновация. </w:t>
      </w:r>
      <w:r w:rsidR="00A91398" w:rsidRPr="00273F71">
        <w:rPr>
          <w:bCs/>
          <w:lang w:val="bg-BG"/>
        </w:rPr>
        <w:t>Ако кандидатът е посочил, че иновацията е новос</w:t>
      </w:r>
      <w:r w:rsidR="00F03AC7" w:rsidRPr="00273F71">
        <w:rPr>
          <w:bCs/>
          <w:lang w:val="bg-BG"/>
        </w:rPr>
        <w:t>т на националния пазар</w:t>
      </w:r>
      <w:r w:rsidR="00A91398" w:rsidRPr="00273F71">
        <w:rPr>
          <w:bCs/>
          <w:lang w:val="bg-BG"/>
        </w:rPr>
        <w:t xml:space="preserve">, кандидатът следва да извърши сравнение </w:t>
      </w:r>
      <w:r w:rsidR="00F03AC7" w:rsidRPr="005B1318">
        <w:rPr>
          <w:bCs/>
          <w:lang w:val="bg-BG"/>
        </w:rPr>
        <w:t xml:space="preserve">на минимум </w:t>
      </w:r>
      <w:r w:rsidR="00432639">
        <w:rPr>
          <w:bCs/>
          <w:lang w:val="bg-BG"/>
        </w:rPr>
        <w:t>четири</w:t>
      </w:r>
      <w:r w:rsidR="00A91398" w:rsidRPr="005B1318">
        <w:rPr>
          <w:bCs/>
          <w:lang w:val="bg-BG"/>
        </w:rPr>
        <w:t xml:space="preserve"> алтернативни решения с предлаганата по проекта иновация</w:t>
      </w:r>
      <w:r w:rsidR="00F03AC7" w:rsidRPr="005B1318">
        <w:rPr>
          <w:bCs/>
          <w:lang w:val="bg-BG"/>
        </w:rPr>
        <w:t>.</w:t>
      </w:r>
      <w:r w:rsidR="00432639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>, на база на които да разработите сравнителния анализ на внедряваната иновация с включените алтернативни решения.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77641F" w:rsidRPr="00F444E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>опишете по какъв начин п</w:t>
      </w:r>
      <w:r w:rsidR="00D6735C" w:rsidRPr="00D6735C">
        <w:rPr>
          <w:lang w:val="bg-BG"/>
        </w:rPr>
        <w:t>редлаганата 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 xml:space="preserve">а по т.3,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165A28">
        <w:rPr>
          <w:rStyle w:val="FootnoteReference"/>
          <w:lang w:val="bg-BG"/>
        </w:rPr>
        <w:footnoteReference w:id="3"/>
      </w:r>
      <w:r w:rsidR="00BA15E6" w:rsidRPr="00BA15E6">
        <w:rPr>
          <w:lang w:val="bg-BG"/>
        </w:rPr>
        <w:t xml:space="preserve"> (библиографски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sectPr w:rsidR="0077641F" w:rsidRPr="00F444EF" w:rsidSect="00975B4A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812" w:rsidRDefault="00573812">
      <w:r>
        <w:separator/>
      </w:r>
    </w:p>
  </w:endnote>
  <w:endnote w:type="continuationSeparator" w:id="0">
    <w:p w:rsidR="00573812" w:rsidRDefault="00573812">
      <w:r>
        <w:continuationSeparator/>
      </w:r>
    </w:p>
  </w:endnote>
  <w:endnote w:type="continuationNotice" w:id="1">
    <w:p w:rsidR="00573812" w:rsidRDefault="005738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5B4A">
      <w:rPr>
        <w:rStyle w:val="PageNumber"/>
        <w:noProof/>
      </w:rPr>
      <w:t>2</w:t>
    </w:r>
    <w:r>
      <w:rPr>
        <w:rStyle w:val="PageNumber"/>
      </w:rPr>
      <w:fldChar w:fldCharType="end"/>
    </w:r>
  </w:p>
  <w:p w:rsidR="00730344" w:rsidRDefault="00730344" w:rsidP="002155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5A01">
      <w:rPr>
        <w:rStyle w:val="PageNumber"/>
        <w:noProof/>
      </w:rPr>
      <w:t>3</w:t>
    </w:r>
    <w:r>
      <w:rPr>
        <w:rStyle w:val="PageNumber"/>
      </w:rPr>
      <w:fldChar w:fldCharType="end"/>
    </w:r>
  </w:p>
  <w:p w:rsidR="00730344" w:rsidRDefault="00730344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812" w:rsidRDefault="00573812">
      <w:r>
        <w:separator/>
      </w:r>
    </w:p>
  </w:footnote>
  <w:footnote w:type="continuationSeparator" w:id="0">
    <w:p w:rsidR="00573812" w:rsidRDefault="00573812">
      <w:r>
        <w:continuationSeparator/>
      </w:r>
    </w:p>
  </w:footnote>
  <w:footnote w:type="continuationNotice" w:id="1">
    <w:p w:rsidR="00573812" w:rsidRDefault="00573812"/>
  </w:footnote>
  <w:footnote w:id="2">
    <w:p w:rsidR="008E5C7D" w:rsidRDefault="008E5C7D" w:rsidP="008E5C7D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В случай</w:t>
      </w:r>
      <w:r w:rsidRPr="008E5C7D">
        <w:t xml:space="preserve"> че кандидата се представлява заедно от няколко лица, </w:t>
      </w:r>
      <w:r w:rsidR="00DD541C">
        <w:rPr>
          <w:lang w:val="bg-BG"/>
        </w:rPr>
        <w:t>С</w:t>
      </w:r>
      <w:r w:rsidRPr="008E5C7D">
        <w:t>равнителният анализ за внедряваната иновация се попълва и подписва от всички представляващи лица.</w:t>
      </w:r>
    </w:p>
    <w:p w:rsidR="00825A79" w:rsidRPr="00825A79" w:rsidRDefault="00825A79" w:rsidP="008E5C7D">
      <w:pPr>
        <w:pStyle w:val="FootnoteText"/>
        <w:jc w:val="both"/>
        <w:rPr>
          <w:lang w:val="bg-BG"/>
        </w:rPr>
      </w:pPr>
      <w:r w:rsidRPr="00825A79">
        <w:rPr>
          <w:lang w:val="bg-BG"/>
        </w:rPr>
        <w:t xml:space="preserve">В случай че Сравнителен анализ на внедряваната иновация </w:t>
      </w:r>
      <w:bookmarkStart w:id="0" w:name="_GoBack"/>
      <w:bookmarkEnd w:id="0"/>
      <w:r w:rsidRPr="00825A79">
        <w:rPr>
          <w:lang w:val="bg-BG"/>
        </w:rPr>
        <w:t>не е представен в изискуемия образец или не са попълнени всички раздели, документът не може да бъде допълнително изискван от кандидатите и проектното предложение ще бъде отхвърлено, тъй като допълнителното му представяне ще доведе до подобряване на качеството на проектното предложение и до нарушаване на принципите по чл. 10 от ПМС 107/2014 г.</w:t>
      </w:r>
    </w:p>
  </w:footnote>
  <w:footnote w:id="3">
    <w:p w:rsidR="00165A28" w:rsidRPr="00165A28" w:rsidRDefault="00165A2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че информационните източници са на чужд език, т</w:t>
      </w:r>
      <w:r w:rsidRPr="00972E94">
        <w:rPr>
          <w:spacing w:val="-2"/>
        </w:rPr>
        <w:t xml:space="preserve">о те задължително следва да бъдат придружени от </w:t>
      </w:r>
      <w:r w:rsidRPr="00972E94">
        <w:rPr>
          <w:spacing w:val="-2"/>
        </w:rPr>
        <w:t>превод на български ез</w:t>
      </w:r>
      <w:proofErr w:type="spellStart"/>
      <w:r>
        <w:rPr>
          <w:spacing w:val="-2"/>
          <w:lang w:val="bg-BG"/>
        </w:rPr>
        <w:t>ик</w:t>
      </w:r>
      <w:proofErr w:type="spellEnd"/>
      <w:r>
        <w:rPr>
          <w:spacing w:val="-2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Pr="00BE2130" w:rsidRDefault="00D6603C" w:rsidP="00E874EC">
    <w:pPr>
      <w:pStyle w:val="Header"/>
      <w:tabs>
        <w:tab w:val="clear" w:pos="9072"/>
        <w:tab w:val="right" w:pos="12616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-638175</wp:posOffset>
          </wp:positionV>
          <wp:extent cx="1609725" cy="658495"/>
          <wp:effectExtent l="0" t="0" r="9525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noProof/>
        <w:sz w:val="16"/>
        <w:szCs w:val="1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4204335</wp:posOffset>
          </wp:positionH>
          <wp:positionV relativeFrom="margin">
            <wp:posOffset>-629285</wp:posOffset>
          </wp:positionV>
          <wp:extent cx="633730" cy="628015"/>
          <wp:effectExtent l="0" t="0" r="0" b="63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noProof/>
        <w:sz w:val="16"/>
        <w:szCs w:val="16"/>
        <w:lang w:val="bg-BG" w:eastAsia="bg-BG"/>
      </w:rPr>
      <w:drawing>
        <wp:inline distT="0" distB="0" distL="0" distR="0" wp14:anchorId="28C002E2">
          <wp:extent cx="1134110" cy="646430"/>
          <wp:effectExtent l="0" t="0" r="889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174CA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29F3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3B0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198"/>
    <w:rsid w:val="000B5E84"/>
    <w:rsid w:val="000B5FA1"/>
    <w:rsid w:val="000B62C5"/>
    <w:rsid w:val="000B6AF3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646"/>
    <w:rsid w:val="001739AA"/>
    <w:rsid w:val="00173F71"/>
    <w:rsid w:val="001743B1"/>
    <w:rsid w:val="00174C1E"/>
    <w:rsid w:val="00175590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A2B"/>
    <w:rsid w:val="003C3BDC"/>
    <w:rsid w:val="003C41DD"/>
    <w:rsid w:val="003C4CDA"/>
    <w:rsid w:val="003C50D2"/>
    <w:rsid w:val="003C6BD2"/>
    <w:rsid w:val="003C7C89"/>
    <w:rsid w:val="003D1FDA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A01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4A9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12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5061"/>
    <w:rsid w:val="00595946"/>
    <w:rsid w:val="005959C3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69F6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50E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070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B4A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55BF"/>
    <w:rsid w:val="00A9560A"/>
    <w:rsid w:val="00A96596"/>
    <w:rsid w:val="00A96AF6"/>
    <w:rsid w:val="00A96E29"/>
    <w:rsid w:val="00A97468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4EB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03C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4EC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3A43"/>
    <w:rsid w:val="00EC5A76"/>
    <w:rsid w:val="00EC5CEA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D0"/>
    <w:rsid w:val="00ED47F4"/>
    <w:rsid w:val="00ED4907"/>
    <w:rsid w:val="00ED4E9B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D30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45EF"/>
    <w:rsid w:val="00FE5A77"/>
    <w:rsid w:val="00FF0448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257B76-4526-429C-BCDC-60B55194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85563-1E46-4EDE-97B8-F4A6ECA99C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CCCB8B-CC58-45FC-BD7D-ABC44A4C4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M</vt:lpstr>
      <vt:lpstr>Приложение M</vt:lpstr>
    </vt:vector>
  </TitlesOfParts>
  <Company>IANMSP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Fujitsu</cp:lastModifiedBy>
  <cp:revision>13</cp:revision>
  <cp:lastPrinted>2015-03-27T13:06:00Z</cp:lastPrinted>
  <dcterms:created xsi:type="dcterms:W3CDTF">2018-02-13T09:54:00Z</dcterms:created>
  <dcterms:modified xsi:type="dcterms:W3CDTF">2018-11-08T12:49:00Z</dcterms:modified>
</cp:coreProperties>
</file>